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C5A88" w14:textId="77777777" w:rsidR="006A5F70" w:rsidRPr="00D75DE9" w:rsidRDefault="00912358" w:rsidP="00D75DE9">
      <w:pPr>
        <w:pStyle w:val="Heading1"/>
        <w:spacing w:before="0"/>
        <w:jc w:val="center"/>
        <w:rPr>
          <w:rFonts w:ascii="Century Gothic" w:hAnsi="Century Gothic"/>
          <w:color w:val="auto"/>
          <w:sz w:val="24"/>
          <w:szCs w:val="24"/>
        </w:rPr>
      </w:pPr>
      <w:r w:rsidRPr="00D75DE9">
        <w:rPr>
          <w:rFonts w:ascii="Century Gothic" w:hAnsi="Century Gothic"/>
          <w:color w:val="auto"/>
          <w:sz w:val="24"/>
          <w:szCs w:val="24"/>
        </w:rPr>
        <w:t>ST. JOHNS COUNTY AIRPORT AUTHORITY</w:t>
      </w:r>
    </w:p>
    <w:p w14:paraId="0A14F883" w14:textId="4EEA1CF4" w:rsidR="00D75DE9" w:rsidRPr="00D75DE9" w:rsidRDefault="00D75DE9" w:rsidP="00D75DE9">
      <w:pPr>
        <w:spacing w:after="0"/>
        <w:jc w:val="center"/>
        <w:rPr>
          <w:rFonts w:ascii="Century Gothic" w:hAnsi="Century Gothic"/>
          <w:b/>
          <w:bCs/>
          <w:sz w:val="24"/>
          <w:szCs w:val="24"/>
        </w:rPr>
      </w:pPr>
      <w:r w:rsidRPr="00D75DE9">
        <w:rPr>
          <w:rFonts w:ascii="Century Gothic" w:hAnsi="Century Gothic"/>
          <w:b/>
          <w:bCs/>
          <w:sz w:val="24"/>
          <w:szCs w:val="24"/>
        </w:rPr>
        <w:t>Board Meeting Minutes</w:t>
      </w:r>
    </w:p>
    <w:p w14:paraId="7620FC76" w14:textId="24D7E911" w:rsidR="00D75DE9" w:rsidRPr="00D75DE9" w:rsidRDefault="00D75DE9" w:rsidP="00D75DE9">
      <w:pPr>
        <w:spacing w:after="0"/>
        <w:jc w:val="center"/>
        <w:rPr>
          <w:rFonts w:ascii="Century Gothic" w:hAnsi="Century Gothic"/>
          <w:b/>
          <w:bCs/>
          <w:sz w:val="24"/>
          <w:szCs w:val="24"/>
        </w:rPr>
      </w:pPr>
      <w:r w:rsidRPr="00D75DE9">
        <w:rPr>
          <w:rFonts w:ascii="Century Gothic" w:hAnsi="Century Gothic"/>
          <w:b/>
          <w:bCs/>
          <w:sz w:val="24"/>
          <w:szCs w:val="24"/>
        </w:rPr>
        <w:t>Airport Conference Center</w:t>
      </w:r>
    </w:p>
    <w:p w14:paraId="3976DD0E" w14:textId="0EBA195D" w:rsidR="006A5F70" w:rsidRPr="00D75DE9" w:rsidRDefault="00D75DE9" w:rsidP="00D75DE9">
      <w:pPr>
        <w:spacing w:after="0"/>
        <w:jc w:val="center"/>
        <w:rPr>
          <w:rFonts w:ascii="Century Gothic" w:hAnsi="Century Gothic"/>
          <w:b/>
          <w:bCs/>
          <w:sz w:val="24"/>
          <w:szCs w:val="24"/>
        </w:rPr>
      </w:pPr>
      <w:r w:rsidRPr="00D75DE9">
        <w:rPr>
          <w:rFonts w:ascii="Century Gothic" w:hAnsi="Century Gothic"/>
          <w:b/>
          <w:bCs/>
          <w:sz w:val="24"/>
          <w:szCs w:val="24"/>
        </w:rPr>
        <w:t xml:space="preserve">Wednesday, </w:t>
      </w:r>
      <w:r w:rsidR="00912358" w:rsidRPr="00D75DE9">
        <w:rPr>
          <w:rFonts w:ascii="Century Gothic" w:hAnsi="Century Gothic"/>
          <w:b/>
          <w:bCs/>
          <w:sz w:val="24"/>
          <w:szCs w:val="24"/>
        </w:rPr>
        <w:t>December 17, 2025</w:t>
      </w:r>
    </w:p>
    <w:p w14:paraId="68F2D12F" w14:textId="501A15BE" w:rsidR="006A5F70" w:rsidRPr="0010351B" w:rsidRDefault="00D75DE9">
      <w:pPr>
        <w:pStyle w:val="Heading2"/>
        <w:rPr>
          <w:rFonts w:ascii="Century Gothic" w:hAnsi="Century Gothic"/>
          <w:color w:val="auto"/>
          <w:sz w:val="24"/>
          <w:szCs w:val="24"/>
        </w:rPr>
      </w:pPr>
      <w:r>
        <w:rPr>
          <w:rFonts w:ascii="Century Gothic" w:hAnsi="Century Gothic"/>
          <w:color w:val="auto"/>
          <w:sz w:val="24"/>
          <w:szCs w:val="24"/>
        </w:rPr>
        <w:t>1.</w:t>
      </w:r>
      <w:r>
        <w:rPr>
          <w:rFonts w:ascii="Century Gothic" w:hAnsi="Century Gothic"/>
          <w:color w:val="auto"/>
          <w:sz w:val="24"/>
          <w:szCs w:val="24"/>
        </w:rPr>
        <w:tab/>
      </w:r>
      <w:r w:rsidR="00912358" w:rsidRPr="0010351B">
        <w:rPr>
          <w:rFonts w:ascii="Century Gothic" w:hAnsi="Century Gothic"/>
          <w:color w:val="auto"/>
          <w:sz w:val="24"/>
          <w:szCs w:val="24"/>
        </w:rPr>
        <w:t>Call to Order</w:t>
      </w:r>
    </w:p>
    <w:p w14:paraId="464FDD74" w14:textId="77777777" w:rsidR="006A5F70" w:rsidRPr="0010351B" w:rsidRDefault="00912358">
      <w:pPr>
        <w:rPr>
          <w:rFonts w:ascii="Century Gothic" w:hAnsi="Century Gothic"/>
          <w:sz w:val="24"/>
          <w:szCs w:val="24"/>
        </w:rPr>
      </w:pPr>
      <w:r w:rsidRPr="0010351B">
        <w:rPr>
          <w:rFonts w:ascii="Century Gothic" w:hAnsi="Century Gothic"/>
          <w:sz w:val="24"/>
          <w:szCs w:val="24"/>
        </w:rPr>
        <w:t>The Regular Meeting of the St. Johns County Airport Authority Board was called to order at 4:55 PM.</w:t>
      </w:r>
    </w:p>
    <w:p w14:paraId="09816467" w14:textId="2BE1B3AD" w:rsidR="006A5F70" w:rsidRDefault="00D75DE9">
      <w:pPr>
        <w:pStyle w:val="Heading2"/>
        <w:rPr>
          <w:rFonts w:ascii="Century Gothic" w:hAnsi="Century Gothic"/>
          <w:color w:val="auto"/>
          <w:sz w:val="24"/>
          <w:szCs w:val="24"/>
        </w:rPr>
      </w:pPr>
      <w:r>
        <w:rPr>
          <w:rFonts w:ascii="Century Gothic" w:hAnsi="Century Gothic"/>
          <w:color w:val="auto"/>
          <w:sz w:val="24"/>
          <w:szCs w:val="24"/>
        </w:rPr>
        <w:t>2.</w:t>
      </w:r>
      <w:r>
        <w:rPr>
          <w:rFonts w:ascii="Century Gothic" w:hAnsi="Century Gothic"/>
          <w:color w:val="auto"/>
          <w:sz w:val="24"/>
          <w:szCs w:val="24"/>
        </w:rPr>
        <w:tab/>
      </w:r>
      <w:r w:rsidR="00912358" w:rsidRPr="0010351B">
        <w:rPr>
          <w:rFonts w:ascii="Century Gothic" w:hAnsi="Century Gothic"/>
          <w:color w:val="auto"/>
          <w:sz w:val="24"/>
          <w:szCs w:val="24"/>
        </w:rPr>
        <w:t>Roll Call</w:t>
      </w:r>
    </w:p>
    <w:p w14:paraId="35B9995C" w14:textId="77777777" w:rsidR="00D75DE9" w:rsidRPr="00D75DE9" w:rsidRDefault="00D75DE9" w:rsidP="00D75DE9">
      <w:pPr>
        <w:spacing w:after="0"/>
        <w:rPr>
          <w:rFonts w:ascii="Century Gothic" w:hAnsi="Century Gothic"/>
          <w:sz w:val="24"/>
          <w:szCs w:val="24"/>
        </w:rPr>
      </w:pPr>
      <w:r w:rsidRPr="00D75DE9">
        <w:rPr>
          <w:rFonts w:ascii="Century Gothic" w:hAnsi="Century Gothic"/>
          <w:sz w:val="24"/>
          <w:szCs w:val="24"/>
        </w:rPr>
        <w:t>Board Members Present</w:t>
      </w:r>
    </w:p>
    <w:p w14:paraId="319845A0" w14:textId="15F36023" w:rsidR="00D75DE9" w:rsidRPr="00D75DE9" w:rsidRDefault="00D75DE9" w:rsidP="00D75DE9">
      <w:pPr>
        <w:spacing w:after="0"/>
        <w:rPr>
          <w:rFonts w:ascii="Century Gothic" w:hAnsi="Century Gothic"/>
          <w:sz w:val="24"/>
          <w:szCs w:val="24"/>
        </w:rPr>
      </w:pPr>
      <w:r w:rsidRPr="00D75DE9">
        <w:rPr>
          <w:rFonts w:ascii="Century Gothic" w:hAnsi="Century Gothic"/>
          <w:sz w:val="24"/>
          <w:szCs w:val="24"/>
        </w:rPr>
        <w:t xml:space="preserve">• </w:t>
      </w:r>
      <w:r w:rsidR="00C20E4C">
        <w:rPr>
          <w:rFonts w:ascii="Century Gothic" w:hAnsi="Century Gothic"/>
          <w:sz w:val="24"/>
          <w:szCs w:val="24"/>
        </w:rPr>
        <w:tab/>
      </w:r>
      <w:r w:rsidRPr="00D75DE9">
        <w:rPr>
          <w:rFonts w:ascii="Century Gothic" w:hAnsi="Century Gothic"/>
          <w:sz w:val="24"/>
          <w:szCs w:val="24"/>
        </w:rPr>
        <w:t>Nick Primrose, Chair</w:t>
      </w:r>
    </w:p>
    <w:p w14:paraId="39B3DD19" w14:textId="34BBCCF2" w:rsidR="00D75DE9" w:rsidRPr="00D75DE9" w:rsidRDefault="00D75DE9" w:rsidP="00D75DE9">
      <w:pPr>
        <w:spacing w:after="0"/>
        <w:rPr>
          <w:rFonts w:ascii="Century Gothic" w:hAnsi="Century Gothic"/>
          <w:sz w:val="24"/>
          <w:szCs w:val="24"/>
        </w:rPr>
      </w:pPr>
      <w:r w:rsidRPr="00D75DE9">
        <w:rPr>
          <w:rFonts w:ascii="Century Gothic" w:hAnsi="Century Gothic"/>
          <w:sz w:val="24"/>
          <w:szCs w:val="24"/>
        </w:rPr>
        <w:t xml:space="preserve">• </w:t>
      </w:r>
      <w:r w:rsidR="00C20E4C">
        <w:rPr>
          <w:rFonts w:ascii="Century Gothic" w:hAnsi="Century Gothic"/>
          <w:sz w:val="24"/>
          <w:szCs w:val="24"/>
        </w:rPr>
        <w:tab/>
      </w:r>
      <w:r w:rsidRPr="00D75DE9">
        <w:rPr>
          <w:rFonts w:ascii="Century Gothic" w:hAnsi="Century Gothic"/>
          <w:sz w:val="24"/>
          <w:szCs w:val="24"/>
        </w:rPr>
        <w:t>Michelle Cash Chapman, Secretary and Treasurer</w:t>
      </w:r>
    </w:p>
    <w:p w14:paraId="4435D6FB" w14:textId="23B23C87" w:rsidR="00D75DE9" w:rsidRDefault="00D75DE9" w:rsidP="00D75DE9">
      <w:pPr>
        <w:spacing w:after="0"/>
        <w:rPr>
          <w:rFonts w:ascii="Century Gothic" w:hAnsi="Century Gothic"/>
          <w:sz w:val="24"/>
          <w:szCs w:val="24"/>
        </w:rPr>
      </w:pPr>
      <w:r w:rsidRPr="00D75DE9">
        <w:rPr>
          <w:rFonts w:ascii="Century Gothic" w:hAnsi="Century Gothic"/>
          <w:sz w:val="24"/>
          <w:szCs w:val="24"/>
        </w:rPr>
        <w:t xml:space="preserve">• </w:t>
      </w:r>
      <w:r w:rsidR="00C20E4C">
        <w:rPr>
          <w:rFonts w:ascii="Century Gothic" w:hAnsi="Century Gothic"/>
          <w:sz w:val="24"/>
          <w:szCs w:val="24"/>
        </w:rPr>
        <w:tab/>
      </w:r>
      <w:r w:rsidRPr="00D75DE9">
        <w:rPr>
          <w:rFonts w:ascii="Century Gothic" w:hAnsi="Century Gothic"/>
          <w:sz w:val="24"/>
          <w:szCs w:val="24"/>
        </w:rPr>
        <w:t>Jerry Dedge, Board Member</w:t>
      </w:r>
    </w:p>
    <w:p w14:paraId="60853F49" w14:textId="7B8920F1" w:rsidR="00D75DE9" w:rsidRPr="00C20E4C" w:rsidRDefault="00D75DE9" w:rsidP="00C20E4C">
      <w:pPr>
        <w:pStyle w:val="ListParagraph"/>
        <w:numPr>
          <w:ilvl w:val="0"/>
          <w:numId w:val="11"/>
        </w:numPr>
        <w:spacing w:after="0"/>
        <w:ind w:hanging="720"/>
        <w:rPr>
          <w:rFonts w:ascii="Century Gothic" w:hAnsi="Century Gothic"/>
          <w:sz w:val="24"/>
          <w:szCs w:val="24"/>
        </w:rPr>
      </w:pPr>
      <w:r w:rsidRPr="00C20E4C">
        <w:rPr>
          <w:rFonts w:ascii="Century Gothic" w:hAnsi="Century Gothic"/>
          <w:sz w:val="24"/>
          <w:szCs w:val="24"/>
        </w:rPr>
        <w:t>Mario Dipola, Board Member</w:t>
      </w:r>
    </w:p>
    <w:p w14:paraId="73AF439B" w14:textId="77777777" w:rsidR="00C20E4C" w:rsidRDefault="00C20E4C" w:rsidP="00D75DE9">
      <w:pPr>
        <w:spacing w:after="0"/>
        <w:rPr>
          <w:rFonts w:ascii="Century Gothic" w:hAnsi="Century Gothic"/>
          <w:sz w:val="24"/>
          <w:szCs w:val="24"/>
        </w:rPr>
      </w:pPr>
    </w:p>
    <w:p w14:paraId="0196F184" w14:textId="77777777" w:rsidR="00C20E4C" w:rsidRPr="00C20E4C" w:rsidRDefault="00C20E4C" w:rsidP="00C20E4C">
      <w:pPr>
        <w:spacing w:after="0"/>
        <w:rPr>
          <w:rFonts w:ascii="Century Gothic" w:hAnsi="Century Gothic"/>
          <w:b/>
          <w:bCs/>
          <w:sz w:val="24"/>
          <w:szCs w:val="24"/>
        </w:rPr>
      </w:pPr>
      <w:r w:rsidRPr="00C20E4C">
        <w:rPr>
          <w:rFonts w:ascii="Century Gothic" w:hAnsi="Century Gothic"/>
          <w:b/>
          <w:bCs/>
          <w:sz w:val="24"/>
          <w:szCs w:val="24"/>
        </w:rPr>
        <w:t>Staff Present</w:t>
      </w:r>
    </w:p>
    <w:p w14:paraId="16BC05A9" w14:textId="77777777" w:rsidR="00C20E4C" w:rsidRPr="00C20E4C" w:rsidRDefault="00C20E4C" w:rsidP="00C20E4C">
      <w:pPr>
        <w:spacing w:after="0"/>
        <w:rPr>
          <w:rFonts w:ascii="Century Gothic" w:hAnsi="Century Gothic"/>
          <w:sz w:val="24"/>
          <w:szCs w:val="24"/>
        </w:rPr>
      </w:pPr>
      <w:r w:rsidRPr="00C20E4C">
        <w:rPr>
          <w:rFonts w:ascii="Century Gothic" w:hAnsi="Century Gothic"/>
          <w:sz w:val="24"/>
          <w:szCs w:val="24"/>
        </w:rPr>
        <w:t>•</w:t>
      </w:r>
      <w:r w:rsidRPr="00C20E4C">
        <w:rPr>
          <w:rFonts w:ascii="Century Gothic" w:hAnsi="Century Gothic"/>
          <w:sz w:val="24"/>
          <w:szCs w:val="24"/>
        </w:rPr>
        <w:tab/>
        <w:t>Courtney Pittman, Interim Executive Director</w:t>
      </w:r>
    </w:p>
    <w:p w14:paraId="4631DA6B" w14:textId="77777777" w:rsidR="00C20E4C" w:rsidRPr="00C20E4C" w:rsidRDefault="00C20E4C" w:rsidP="00C20E4C">
      <w:pPr>
        <w:spacing w:after="0"/>
        <w:rPr>
          <w:rFonts w:ascii="Century Gothic" w:hAnsi="Century Gothic"/>
          <w:sz w:val="24"/>
          <w:szCs w:val="24"/>
        </w:rPr>
      </w:pPr>
      <w:r w:rsidRPr="00C20E4C">
        <w:rPr>
          <w:rFonts w:ascii="Century Gothic" w:hAnsi="Century Gothic"/>
          <w:sz w:val="24"/>
          <w:szCs w:val="24"/>
        </w:rPr>
        <w:t>•</w:t>
      </w:r>
      <w:r w:rsidRPr="00C20E4C">
        <w:rPr>
          <w:rFonts w:ascii="Century Gothic" w:hAnsi="Century Gothic"/>
          <w:sz w:val="24"/>
          <w:szCs w:val="24"/>
        </w:rPr>
        <w:tab/>
        <w:t>Connie Worley, Controller</w:t>
      </w:r>
    </w:p>
    <w:p w14:paraId="01951ECB" w14:textId="77777777" w:rsidR="00C20E4C" w:rsidRPr="00C20E4C" w:rsidRDefault="00C20E4C" w:rsidP="00C20E4C">
      <w:pPr>
        <w:spacing w:after="0"/>
        <w:rPr>
          <w:rFonts w:ascii="Century Gothic" w:hAnsi="Century Gothic"/>
          <w:sz w:val="24"/>
          <w:szCs w:val="24"/>
        </w:rPr>
      </w:pPr>
      <w:r w:rsidRPr="00C20E4C">
        <w:rPr>
          <w:rFonts w:ascii="Century Gothic" w:hAnsi="Century Gothic"/>
          <w:sz w:val="24"/>
          <w:szCs w:val="24"/>
        </w:rPr>
        <w:t>•</w:t>
      </w:r>
      <w:r w:rsidRPr="00C20E4C">
        <w:rPr>
          <w:rFonts w:ascii="Century Gothic" w:hAnsi="Century Gothic"/>
          <w:sz w:val="24"/>
          <w:szCs w:val="24"/>
        </w:rPr>
        <w:tab/>
        <w:t>Linda Santiago, Senior Executive Assistant and Board Liaison</w:t>
      </w:r>
    </w:p>
    <w:p w14:paraId="6D739847" w14:textId="77777777" w:rsidR="00C20E4C" w:rsidRDefault="00C20E4C" w:rsidP="00C20E4C">
      <w:pPr>
        <w:spacing w:after="0"/>
        <w:rPr>
          <w:rFonts w:ascii="Century Gothic" w:hAnsi="Century Gothic"/>
          <w:sz w:val="24"/>
          <w:szCs w:val="24"/>
        </w:rPr>
      </w:pPr>
      <w:r w:rsidRPr="00C20E4C">
        <w:rPr>
          <w:rFonts w:ascii="Century Gothic" w:hAnsi="Century Gothic"/>
          <w:sz w:val="24"/>
          <w:szCs w:val="24"/>
        </w:rPr>
        <w:t>•</w:t>
      </w:r>
      <w:r w:rsidRPr="00C20E4C">
        <w:rPr>
          <w:rFonts w:ascii="Century Gothic" w:hAnsi="Century Gothic"/>
          <w:sz w:val="24"/>
          <w:szCs w:val="24"/>
        </w:rPr>
        <w:tab/>
      </w:r>
      <w:r>
        <w:rPr>
          <w:rFonts w:ascii="Century Gothic" w:hAnsi="Century Gothic"/>
          <w:sz w:val="24"/>
          <w:szCs w:val="24"/>
        </w:rPr>
        <w:t>Chris Walker, General Counsel</w:t>
      </w:r>
    </w:p>
    <w:p w14:paraId="0BBC258A" w14:textId="79D4A2B9" w:rsidR="00C20E4C" w:rsidRDefault="00C20E4C" w:rsidP="00C20E4C">
      <w:pPr>
        <w:pStyle w:val="ListParagraph"/>
        <w:numPr>
          <w:ilvl w:val="0"/>
          <w:numId w:val="11"/>
        </w:numPr>
        <w:spacing w:after="0"/>
        <w:ind w:hanging="720"/>
        <w:rPr>
          <w:rFonts w:ascii="Century Gothic" w:hAnsi="Century Gothic"/>
          <w:sz w:val="24"/>
          <w:szCs w:val="24"/>
        </w:rPr>
      </w:pPr>
      <w:r w:rsidRPr="00C20E4C">
        <w:rPr>
          <w:rFonts w:ascii="Century Gothic" w:hAnsi="Century Gothic"/>
          <w:sz w:val="24"/>
          <w:szCs w:val="24"/>
        </w:rPr>
        <w:t>Jeffrey Kempf, Deputy General Counsel</w:t>
      </w:r>
    </w:p>
    <w:p w14:paraId="558EDBD6" w14:textId="7B10DC90" w:rsidR="00C20E4C" w:rsidRPr="00C20E4C" w:rsidRDefault="00C20E4C" w:rsidP="00C20E4C">
      <w:pPr>
        <w:pStyle w:val="ListParagraph"/>
        <w:numPr>
          <w:ilvl w:val="0"/>
          <w:numId w:val="11"/>
        </w:numPr>
        <w:spacing w:after="0"/>
        <w:ind w:hanging="720"/>
        <w:rPr>
          <w:rFonts w:ascii="Century Gothic" w:hAnsi="Century Gothic"/>
          <w:sz w:val="24"/>
          <w:szCs w:val="24"/>
        </w:rPr>
      </w:pPr>
      <w:r>
        <w:rPr>
          <w:rFonts w:ascii="Century Gothic" w:hAnsi="Century Gothic"/>
          <w:sz w:val="24"/>
          <w:szCs w:val="24"/>
        </w:rPr>
        <w:t>Chad Roberts, Aviation Attorney</w:t>
      </w:r>
    </w:p>
    <w:p w14:paraId="39B40E50" w14:textId="2483541F" w:rsidR="006A5F70" w:rsidRPr="0010351B" w:rsidRDefault="00C20E4C">
      <w:pPr>
        <w:pStyle w:val="Heading2"/>
        <w:rPr>
          <w:rFonts w:ascii="Century Gothic" w:hAnsi="Century Gothic"/>
          <w:color w:val="auto"/>
          <w:sz w:val="24"/>
          <w:szCs w:val="24"/>
        </w:rPr>
      </w:pPr>
      <w:r>
        <w:rPr>
          <w:rFonts w:ascii="Century Gothic" w:hAnsi="Century Gothic"/>
          <w:color w:val="auto"/>
          <w:sz w:val="24"/>
          <w:szCs w:val="24"/>
        </w:rPr>
        <w:t>4.</w:t>
      </w:r>
      <w:r>
        <w:rPr>
          <w:rFonts w:ascii="Century Gothic" w:hAnsi="Century Gothic"/>
          <w:color w:val="auto"/>
          <w:sz w:val="24"/>
          <w:szCs w:val="24"/>
        </w:rPr>
        <w:tab/>
      </w:r>
      <w:r w:rsidR="00912358" w:rsidRPr="0010351B">
        <w:rPr>
          <w:rFonts w:ascii="Century Gothic" w:hAnsi="Century Gothic"/>
          <w:color w:val="auto"/>
          <w:sz w:val="24"/>
          <w:szCs w:val="24"/>
        </w:rPr>
        <w:t>Minutes Approval</w:t>
      </w:r>
    </w:p>
    <w:p w14:paraId="4B95F30C" w14:textId="1EF9E35B" w:rsidR="006A5F70" w:rsidRPr="0010351B" w:rsidRDefault="00912358">
      <w:pPr>
        <w:rPr>
          <w:rFonts w:ascii="Century Gothic" w:hAnsi="Century Gothic"/>
          <w:sz w:val="24"/>
          <w:szCs w:val="24"/>
        </w:rPr>
      </w:pPr>
      <w:r w:rsidRPr="0010351B">
        <w:rPr>
          <w:rFonts w:ascii="Century Gothic" w:hAnsi="Century Gothic"/>
          <w:sz w:val="24"/>
          <w:szCs w:val="24"/>
        </w:rPr>
        <w:t xml:space="preserve">The Board reviewed the minutes of the October 15, </w:t>
      </w:r>
      <w:r w:rsidR="0010351B" w:rsidRPr="0010351B">
        <w:rPr>
          <w:rFonts w:ascii="Century Gothic" w:hAnsi="Century Gothic"/>
          <w:sz w:val="24"/>
          <w:szCs w:val="24"/>
        </w:rPr>
        <w:t>2025,</w:t>
      </w:r>
      <w:r w:rsidRPr="0010351B">
        <w:rPr>
          <w:rFonts w:ascii="Century Gothic" w:hAnsi="Century Gothic"/>
          <w:sz w:val="24"/>
          <w:szCs w:val="24"/>
        </w:rPr>
        <w:t xml:space="preserve"> Second Public Budget Meeting and the November 10, 2025 Regular Board Meeting.</w:t>
      </w:r>
    </w:p>
    <w:p w14:paraId="5299E0FC" w14:textId="0785D086" w:rsidR="006A5F70" w:rsidRPr="0010351B" w:rsidRDefault="00912358">
      <w:pPr>
        <w:rPr>
          <w:rFonts w:ascii="Century Gothic" w:hAnsi="Century Gothic"/>
          <w:sz w:val="24"/>
          <w:szCs w:val="24"/>
        </w:rPr>
      </w:pPr>
      <w:r w:rsidRPr="0010351B">
        <w:rPr>
          <w:rFonts w:ascii="Century Gothic" w:hAnsi="Century Gothic"/>
          <w:sz w:val="24"/>
          <w:szCs w:val="24"/>
        </w:rPr>
        <w:t xml:space="preserve">Motion to approve the minutes as presented. Moved by </w:t>
      </w:r>
      <w:r w:rsidR="00C20E4C">
        <w:rPr>
          <w:rFonts w:ascii="Century Gothic" w:hAnsi="Century Gothic"/>
          <w:sz w:val="24"/>
          <w:szCs w:val="24"/>
        </w:rPr>
        <w:t>Mario</w:t>
      </w:r>
      <w:r w:rsidRPr="0010351B">
        <w:rPr>
          <w:rFonts w:ascii="Century Gothic" w:hAnsi="Century Gothic"/>
          <w:sz w:val="24"/>
          <w:szCs w:val="24"/>
        </w:rPr>
        <w:t xml:space="preserve"> Dipola, seconded by </w:t>
      </w:r>
      <w:r w:rsidR="00C20E4C">
        <w:rPr>
          <w:rFonts w:ascii="Century Gothic" w:hAnsi="Century Gothic"/>
          <w:sz w:val="24"/>
          <w:szCs w:val="24"/>
        </w:rPr>
        <w:t>Jerry</w:t>
      </w:r>
      <w:r w:rsidRPr="0010351B">
        <w:rPr>
          <w:rFonts w:ascii="Century Gothic" w:hAnsi="Century Gothic"/>
          <w:sz w:val="24"/>
          <w:szCs w:val="24"/>
        </w:rPr>
        <w:t xml:space="preserve"> Dedge. Motion approved.</w:t>
      </w:r>
    </w:p>
    <w:p w14:paraId="74590447" w14:textId="63AC92C1" w:rsidR="006A5F70" w:rsidRPr="0010351B" w:rsidRDefault="00C20E4C">
      <w:pPr>
        <w:pStyle w:val="Heading2"/>
        <w:rPr>
          <w:rFonts w:ascii="Century Gothic" w:hAnsi="Century Gothic"/>
          <w:color w:val="auto"/>
          <w:sz w:val="24"/>
          <w:szCs w:val="24"/>
        </w:rPr>
      </w:pPr>
      <w:r>
        <w:rPr>
          <w:rFonts w:ascii="Century Gothic" w:hAnsi="Century Gothic"/>
          <w:color w:val="auto"/>
          <w:sz w:val="24"/>
          <w:szCs w:val="24"/>
        </w:rPr>
        <w:t>5.</w:t>
      </w:r>
      <w:r>
        <w:rPr>
          <w:rFonts w:ascii="Century Gothic" w:hAnsi="Century Gothic"/>
          <w:color w:val="auto"/>
          <w:sz w:val="24"/>
          <w:szCs w:val="24"/>
        </w:rPr>
        <w:tab/>
      </w:r>
      <w:r w:rsidR="00912358" w:rsidRPr="0010351B">
        <w:rPr>
          <w:rFonts w:ascii="Century Gothic" w:hAnsi="Century Gothic"/>
          <w:color w:val="auto"/>
          <w:sz w:val="24"/>
          <w:szCs w:val="24"/>
        </w:rPr>
        <w:t>Agenda Approval</w:t>
      </w:r>
    </w:p>
    <w:p w14:paraId="160604BE" w14:textId="77777777" w:rsidR="006A5F70" w:rsidRPr="0010351B" w:rsidRDefault="00912358">
      <w:pPr>
        <w:rPr>
          <w:rFonts w:ascii="Century Gothic" w:hAnsi="Century Gothic"/>
          <w:sz w:val="24"/>
          <w:szCs w:val="24"/>
        </w:rPr>
      </w:pPr>
      <w:r w:rsidRPr="0010351B">
        <w:rPr>
          <w:rFonts w:ascii="Century Gothic" w:hAnsi="Century Gothic"/>
          <w:sz w:val="24"/>
          <w:szCs w:val="24"/>
        </w:rPr>
        <w:t>The Board approved an amendment to the agenda to defer discussion of the T-Hangar Use Agreement to the January Board Meeting.</w:t>
      </w:r>
    </w:p>
    <w:p w14:paraId="7FF0A4B1" w14:textId="62245568" w:rsidR="006A5F70" w:rsidRPr="0010351B" w:rsidRDefault="00912358">
      <w:pPr>
        <w:rPr>
          <w:rFonts w:ascii="Century Gothic" w:hAnsi="Century Gothic"/>
          <w:sz w:val="24"/>
          <w:szCs w:val="24"/>
        </w:rPr>
      </w:pPr>
      <w:r w:rsidRPr="0010351B">
        <w:rPr>
          <w:rFonts w:ascii="Century Gothic" w:hAnsi="Century Gothic"/>
          <w:sz w:val="24"/>
          <w:szCs w:val="24"/>
        </w:rPr>
        <w:t>Motion to approve the agenda as amended. Moved by M</w:t>
      </w:r>
      <w:r w:rsidR="00C20E4C">
        <w:rPr>
          <w:rFonts w:ascii="Century Gothic" w:hAnsi="Century Gothic"/>
          <w:sz w:val="24"/>
          <w:szCs w:val="24"/>
        </w:rPr>
        <w:t>ario</w:t>
      </w:r>
      <w:r w:rsidRPr="0010351B">
        <w:rPr>
          <w:rFonts w:ascii="Century Gothic" w:hAnsi="Century Gothic"/>
          <w:sz w:val="24"/>
          <w:szCs w:val="24"/>
        </w:rPr>
        <w:t xml:space="preserve"> Dipola, seconded by </w:t>
      </w:r>
      <w:r w:rsidR="00C20E4C">
        <w:rPr>
          <w:rFonts w:ascii="Century Gothic" w:hAnsi="Century Gothic"/>
          <w:sz w:val="24"/>
          <w:szCs w:val="24"/>
        </w:rPr>
        <w:t xml:space="preserve">Jerry </w:t>
      </w:r>
      <w:r w:rsidRPr="0010351B">
        <w:rPr>
          <w:rFonts w:ascii="Century Gothic" w:hAnsi="Century Gothic"/>
          <w:sz w:val="24"/>
          <w:szCs w:val="24"/>
        </w:rPr>
        <w:t>Dedge. Motion approved.</w:t>
      </w:r>
    </w:p>
    <w:p w14:paraId="4DEB18EE" w14:textId="4510629C" w:rsidR="006A5F70" w:rsidRPr="0010351B" w:rsidRDefault="00C20E4C">
      <w:pPr>
        <w:pStyle w:val="Heading2"/>
        <w:rPr>
          <w:rFonts w:ascii="Century Gothic" w:hAnsi="Century Gothic"/>
          <w:color w:val="auto"/>
          <w:sz w:val="24"/>
          <w:szCs w:val="24"/>
        </w:rPr>
      </w:pPr>
      <w:r>
        <w:rPr>
          <w:rFonts w:ascii="Century Gothic" w:hAnsi="Century Gothic"/>
          <w:color w:val="auto"/>
          <w:sz w:val="24"/>
          <w:szCs w:val="24"/>
        </w:rPr>
        <w:lastRenderedPageBreak/>
        <w:t>6.</w:t>
      </w:r>
      <w:r>
        <w:rPr>
          <w:rFonts w:ascii="Century Gothic" w:hAnsi="Century Gothic"/>
          <w:color w:val="auto"/>
          <w:sz w:val="24"/>
          <w:szCs w:val="24"/>
        </w:rPr>
        <w:tab/>
      </w:r>
      <w:r w:rsidR="00912358" w:rsidRPr="0010351B">
        <w:rPr>
          <w:rFonts w:ascii="Century Gothic" w:hAnsi="Century Gothic"/>
          <w:color w:val="auto"/>
          <w:sz w:val="24"/>
          <w:szCs w:val="24"/>
        </w:rPr>
        <w:t>Financial Report</w:t>
      </w:r>
    </w:p>
    <w:p w14:paraId="4F283B66" w14:textId="77777777" w:rsidR="006A5F70" w:rsidRDefault="00912358">
      <w:pPr>
        <w:rPr>
          <w:rFonts w:ascii="Century Gothic" w:hAnsi="Century Gothic"/>
          <w:sz w:val="24"/>
          <w:szCs w:val="24"/>
        </w:rPr>
      </w:pPr>
      <w:r w:rsidRPr="0010351B">
        <w:rPr>
          <w:rFonts w:ascii="Century Gothic" w:hAnsi="Century Gothic"/>
          <w:sz w:val="24"/>
          <w:szCs w:val="24"/>
        </w:rPr>
        <w:t>The Board reviewed and discussed the Balance Sheet and Income Statement for the period ending October 31, 2025. The reports were received for informational purposes.</w:t>
      </w:r>
    </w:p>
    <w:p w14:paraId="557BA932" w14:textId="4B1B7E5A" w:rsidR="006A5F70" w:rsidRDefault="00B5350C">
      <w:pPr>
        <w:pStyle w:val="Heading2"/>
        <w:rPr>
          <w:rFonts w:ascii="Century Gothic" w:hAnsi="Century Gothic"/>
          <w:color w:val="auto"/>
          <w:sz w:val="24"/>
          <w:szCs w:val="24"/>
        </w:rPr>
      </w:pPr>
      <w:r>
        <w:rPr>
          <w:rFonts w:ascii="Century Gothic" w:hAnsi="Century Gothic"/>
          <w:color w:val="auto"/>
          <w:sz w:val="24"/>
          <w:szCs w:val="24"/>
        </w:rPr>
        <w:t>7</w:t>
      </w:r>
      <w:r w:rsidR="00C20E4C">
        <w:rPr>
          <w:rFonts w:ascii="Century Gothic" w:hAnsi="Century Gothic"/>
          <w:color w:val="auto"/>
          <w:sz w:val="24"/>
          <w:szCs w:val="24"/>
        </w:rPr>
        <w:t>.</w:t>
      </w:r>
      <w:r w:rsidR="00C20E4C">
        <w:rPr>
          <w:rFonts w:ascii="Century Gothic" w:hAnsi="Century Gothic"/>
          <w:color w:val="auto"/>
          <w:sz w:val="24"/>
          <w:szCs w:val="24"/>
        </w:rPr>
        <w:tab/>
      </w:r>
      <w:r w:rsidR="00912358" w:rsidRPr="0010351B">
        <w:rPr>
          <w:rFonts w:ascii="Century Gothic" w:hAnsi="Century Gothic"/>
          <w:color w:val="auto"/>
          <w:sz w:val="24"/>
          <w:szCs w:val="24"/>
        </w:rPr>
        <w:t>Business Partner Updates</w:t>
      </w:r>
    </w:p>
    <w:p w14:paraId="46AD7EC7" w14:textId="77777777" w:rsidR="00C20E4C" w:rsidRPr="00C20E4C" w:rsidRDefault="00C20E4C" w:rsidP="00C20E4C">
      <w:pPr>
        <w:pStyle w:val="NormalWeb"/>
        <w:rPr>
          <w:rFonts w:ascii="Century Gothic" w:hAnsi="Century Gothic"/>
        </w:rPr>
      </w:pPr>
      <w:r w:rsidRPr="00162046">
        <w:rPr>
          <w:rStyle w:val="Strong"/>
          <w:rFonts w:ascii="Century Gothic" w:hAnsi="Century Gothic"/>
          <w:b w:val="0"/>
          <w:bCs w:val="0"/>
          <w:u w:val="single"/>
        </w:rPr>
        <w:t>Atlantic Aviation</w:t>
      </w:r>
      <w:r w:rsidRPr="00C20E4C">
        <w:rPr>
          <w:rFonts w:ascii="Century Gothic" w:hAnsi="Century Gothic"/>
        </w:rPr>
        <w:br/>
        <w:t>Updates were provided regarding restroom facility conditions and service road deterioration. Staff advised that restroom repairs are included in the upcoming budget and that potential FAA funding opportunities are being explored for service road repairs during the summer period.</w:t>
      </w:r>
    </w:p>
    <w:p w14:paraId="08E57A3A" w14:textId="509661F7" w:rsidR="00C20E4C" w:rsidRPr="00C20E4C" w:rsidRDefault="00C20E4C" w:rsidP="00C20E4C">
      <w:pPr>
        <w:pStyle w:val="NormalWeb"/>
        <w:rPr>
          <w:rFonts w:ascii="Century Gothic" w:hAnsi="Century Gothic"/>
        </w:rPr>
      </w:pPr>
      <w:r w:rsidRPr="00162046">
        <w:rPr>
          <w:rStyle w:val="Strong"/>
          <w:rFonts w:ascii="Century Gothic" w:hAnsi="Century Gothic"/>
          <w:b w:val="0"/>
          <w:bCs w:val="0"/>
          <w:u w:val="single"/>
        </w:rPr>
        <w:t>Ed Booth and Tenant Matters</w:t>
      </w:r>
      <w:r w:rsidRPr="00C20E4C">
        <w:rPr>
          <w:rFonts w:ascii="Century Gothic" w:hAnsi="Century Gothic"/>
        </w:rPr>
        <w:br/>
        <w:t>An update was provided regarding a previously approved long term land lease. The tenant has expressed interest in proceeding with construction independently. Staff will schedule a follow-up meeting and provide an update at the January Board Meeting.</w:t>
      </w:r>
    </w:p>
    <w:p w14:paraId="668EC60E" w14:textId="77777777" w:rsidR="00C20E4C" w:rsidRPr="00C20E4C" w:rsidRDefault="00C20E4C" w:rsidP="00C20E4C">
      <w:pPr>
        <w:pStyle w:val="NormalWeb"/>
        <w:rPr>
          <w:rFonts w:ascii="Century Gothic" w:hAnsi="Century Gothic"/>
        </w:rPr>
      </w:pPr>
      <w:r w:rsidRPr="00162046">
        <w:rPr>
          <w:rStyle w:val="Strong"/>
          <w:rFonts w:ascii="Century Gothic" w:hAnsi="Century Gothic"/>
          <w:b w:val="0"/>
          <w:bCs w:val="0"/>
          <w:u w:val="single"/>
        </w:rPr>
        <w:t>Roberts Aviation</w:t>
      </w:r>
      <w:r w:rsidRPr="00C20E4C">
        <w:rPr>
          <w:rFonts w:ascii="Century Gothic" w:hAnsi="Century Gothic"/>
        </w:rPr>
        <w:br/>
        <w:t>Discussion included hangar waitlist status, fuel pricing concerns, and potential alternatives related to Jet A fueling options. Additional discussion addressed ad valorem tax invoicing matters. Staff advised that legal counsel has initiated coordination with the Property Appraiser Office to address the issue.</w:t>
      </w:r>
    </w:p>
    <w:p w14:paraId="78F5CEAB" w14:textId="20E7BE67" w:rsidR="006A5F70" w:rsidRPr="0010351B" w:rsidRDefault="00B5350C">
      <w:pPr>
        <w:pStyle w:val="Heading2"/>
        <w:rPr>
          <w:rFonts w:ascii="Century Gothic" w:hAnsi="Century Gothic"/>
          <w:color w:val="auto"/>
          <w:sz w:val="24"/>
          <w:szCs w:val="24"/>
        </w:rPr>
      </w:pPr>
      <w:r>
        <w:rPr>
          <w:rFonts w:ascii="Century Gothic" w:hAnsi="Century Gothic"/>
          <w:color w:val="auto"/>
          <w:sz w:val="24"/>
          <w:szCs w:val="24"/>
        </w:rPr>
        <w:t>8</w:t>
      </w:r>
      <w:r w:rsidR="00C20E4C">
        <w:rPr>
          <w:rFonts w:ascii="Century Gothic" w:hAnsi="Century Gothic"/>
          <w:color w:val="auto"/>
          <w:sz w:val="24"/>
          <w:szCs w:val="24"/>
        </w:rPr>
        <w:t>.</w:t>
      </w:r>
      <w:r w:rsidR="00C20E4C">
        <w:rPr>
          <w:rFonts w:ascii="Century Gothic" w:hAnsi="Century Gothic"/>
          <w:color w:val="auto"/>
          <w:sz w:val="24"/>
          <w:szCs w:val="24"/>
        </w:rPr>
        <w:tab/>
        <w:t>Board Policy &amp; Procedures</w:t>
      </w:r>
    </w:p>
    <w:p w14:paraId="09066C23" w14:textId="77777777" w:rsidR="006A5F70" w:rsidRDefault="00912358">
      <w:pPr>
        <w:rPr>
          <w:rFonts w:ascii="Century Gothic" w:hAnsi="Century Gothic"/>
          <w:sz w:val="24"/>
          <w:szCs w:val="24"/>
        </w:rPr>
      </w:pPr>
      <w:r w:rsidRPr="0010351B">
        <w:rPr>
          <w:rFonts w:ascii="Century Gothic" w:hAnsi="Century Gothic"/>
          <w:sz w:val="24"/>
          <w:szCs w:val="24"/>
        </w:rPr>
        <w:t>The Board reviewed proposed amendments to the Board Policy and Procedures addressing public comment placement, committee structure, officer roles, and governance practices.</w:t>
      </w:r>
    </w:p>
    <w:p w14:paraId="566F317D" w14:textId="03171CFF" w:rsidR="006A5F70" w:rsidRPr="0010351B" w:rsidRDefault="00912358">
      <w:pPr>
        <w:rPr>
          <w:rFonts w:ascii="Century Gothic" w:hAnsi="Century Gothic"/>
          <w:sz w:val="24"/>
          <w:szCs w:val="24"/>
        </w:rPr>
      </w:pPr>
      <w:r w:rsidRPr="0010351B">
        <w:rPr>
          <w:rFonts w:ascii="Century Gothic" w:hAnsi="Century Gothic"/>
          <w:sz w:val="24"/>
          <w:szCs w:val="24"/>
        </w:rPr>
        <w:t xml:space="preserve">Motion to adopt the Board Policy and Procedures as amended. Moved by </w:t>
      </w:r>
      <w:r w:rsidR="00C20E4C">
        <w:rPr>
          <w:rFonts w:ascii="Century Gothic" w:hAnsi="Century Gothic"/>
          <w:sz w:val="24"/>
          <w:szCs w:val="24"/>
        </w:rPr>
        <w:t xml:space="preserve">Jerry </w:t>
      </w:r>
      <w:r w:rsidRPr="0010351B">
        <w:rPr>
          <w:rFonts w:ascii="Century Gothic" w:hAnsi="Century Gothic"/>
          <w:sz w:val="24"/>
          <w:szCs w:val="24"/>
        </w:rPr>
        <w:t>Dedge, seconded by M</w:t>
      </w:r>
      <w:r w:rsidR="00C20E4C">
        <w:rPr>
          <w:rFonts w:ascii="Century Gothic" w:hAnsi="Century Gothic"/>
          <w:sz w:val="24"/>
          <w:szCs w:val="24"/>
        </w:rPr>
        <w:t>ichelle</w:t>
      </w:r>
      <w:r w:rsidRPr="0010351B">
        <w:rPr>
          <w:rFonts w:ascii="Century Gothic" w:hAnsi="Century Gothic"/>
          <w:sz w:val="24"/>
          <w:szCs w:val="24"/>
        </w:rPr>
        <w:t xml:space="preserve"> Cash-Chapman. Motion approved.</w:t>
      </w:r>
    </w:p>
    <w:p w14:paraId="02CA59C9" w14:textId="54D53B03" w:rsidR="006A5F70" w:rsidRPr="0010351B" w:rsidRDefault="00B5350C">
      <w:pPr>
        <w:pStyle w:val="Heading2"/>
        <w:rPr>
          <w:rFonts w:ascii="Century Gothic" w:hAnsi="Century Gothic"/>
          <w:color w:val="auto"/>
          <w:sz w:val="24"/>
          <w:szCs w:val="24"/>
        </w:rPr>
      </w:pPr>
      <w:r>
        <w:rPr>
          <w:rFonts w:ascii="Century Gothic" w:hAnsi="Century Gothic"/>
          <w:color w:val="auto"/>
          <w:sz w:val="24"/>
          <w:szCs w:val="24"/>
        </w:rPr>
        <w:t>9</w:t>
      </w:r>
      <w:r w:rsidR="00C20E4C">
        <w:rPr>
          <w:rFonts w:ascii="Century Gothic" w:hAnsi="Century Gothic"/>
          <w:color w:val="auto"/>
          <w:sz w:val="24"/>
          <w:szCs w:val="24"/>
        </w:rPr>
        <w:t>.</w:t>
      </w:r>
      <w:r w:rsidR="00C20E4C">
        <w:rPr>
          <w:rFonts w:ascii="Century Gothic" w:hAnsi="Century Gothic"/>
          <w:color w:val="auto"/>
          <w:sz w:val="24"/>
          <w:szCs w:val="24"/>
        </w:rPr>
        <w:tab/>
      </w:r>
      <w:r w:rsidR="00912358" w:rsidRPr="0010351B">
        <w:rPr>
          <w:rFonts w:ascii="Century Gothic" w:hAnsi="Century Gothic"/>
          <w:color w:val="auto"/>
          <w:sz w:val="24"/>
          <w:szCs w:val="24"/>
        </w:rPr>
        <w:t>Board Officer Slate and Committee Appointments</w:t>
      </w:r>
    </w:p>
    <w:p w14:paraId="27E3318A" w14:textId="77777777" w:rsidR="006A5F70" w:rsidRDefault="00912358">
      <w:pPr>
        <w:rPr>
          <w:rFonts w:ascii="Century Gothic" w:hAnsi="Century Gothic"/>
          <w:sz w:val="24"/>
          <w:szCs w:val="24"/>
        </w:rPr>
      </w:pPr>
      <w:r w:rsidRPr="0010351B">
        <w:rPr>
          <w:rFonts w:ascii="Century Gothic" w:hAnsi="Century Gothic"/>
          <w:sz w:val="24"/>
          <w:szCs w:val="24"/>
        </w:rPr>
        <w:t>The Board approved the slate of officers and Audit Committee assignments as presented.</w:t>
      </w:r>
    </w:p>
    <w:p w14:paraId="053E72B4" w14:textId="43422219" w:rsidR="003D6D67" w:rsidRPr="003D6D67" w:rsidRDefault="003D6D67" w:rsidP="003D6D67">
      <w:pPr>
        <w:pStyle w:val="ListParagraph"/>
        <w:numPr>
          <w:ilvl w:val="0"/>
          <w:numId w:val="13"/>
        </w:numPr>
        <w:spacing w:after="0"/>
        <w:ind w:hanging="720"/>
        <w:rPr>
          <w:rFonts w:ascii="Century Gothic" w:hAnsi="Century Gothic"/>
          <w:sz w:val="24"/>
          <w:szCs w:val="24"/>
        </w:rPr>
      </w:pPr>
      <w:r w:rsidRPr="003D6D67">
        <w:rPr>
          <w:rFonts w:ascii="Century Gothic" w:hAnsi="Century Gothic"/>
          <w:sz w:val="24"/>
          <w:szCs w:val="24"/>
        </w:rPr>
        <w:t>Board Chair – Nick Primrose</w:t>
      </w:r>
    </w:p>
    <w:p w14:paraId="1A0F1F87" w14:textId="4BC8D53F" w:rsidR="003D6D67" w:rsidRPr="00B5350C" w:rsidRDefault="003D6D67" w:rsidP="003D6D67">
      <w:pPr>
        <w:pStyle w:val="ListParagraph"/>
        <w:numPr>
          <w:ilvl w:val="0"/>
          <w:numId w:val="13"/>
        </w:numPr>
        <w:spacing w:after="0"/>
        <w:ind w:hanging="720"/>
        <w:rPr>
          <w:rFonts w:ascii="Century Gothic" w:hAnsi="Century Gothic"/>
          <w:sz w:val="24"/>
          <w:szCs w:val="24"/>
          <w:lang w:val="pt-BR"/>
        </w:rPr>
      </w:pPr>
      <w:r w:rsidRPr="00B5350C">
        <w:rPr>
          <w:rFonts w:ascii="Century Gothic" w:hAnsi="Century Gothic"/>
          <w:sz w:val="24"/>
          <w:szCs w:val="24"/>
          <w:lang w:val="pt-BR"/>
        </w:rPr>
        <w:t>Vice Chair – Mario Dipola</w:t>
      </w:r>
      <w:r w:rsidR="00B5350C" w:rsidRPr="00B5350C">
        <w:rPr>
          <w:rFonts w:ascii="Century Gothic" w:hAnsi="Century Gothic"/>
          <w:sz w:val="24"/>
          <w:szCs w:val="24"/>
          <w:lang w:val="pt-BR"/>
        </w:rPr>
        <w:t xml:space="preserve"> &amp; N</w:t>
      </w:r>
      <w:r w:rsidR="00B5350C">
        <w:rPr>
          <w:rFonts w:ascii="Century Gothic" w:hAnsi="Century Gothic"/>
          <w:sz w:val="24"/>
          <w:szCs w:val="24"/>
          <w:lang w:val="pt-BR"/>
        </w:rPr>
        <w:t>FTPO Board</w:t>
      </w:r>
    </w:p>
    <w:p w14:paraId="681B8A67" w14:textId="05BC0B6E" w:rsidR="003D6D67" w:rsidRPr="003D6D67" w:rsidRDefault="003D6D67" w:rsidP="003D6D67">
      <w:pPr>
        <w:pStyle w:val="ListParagraph"/>
        <w:numPr>
          <w:ilvl w:val="0"/>
          <w:numId w:val="13"/>
        </w:numPr>
        <w:spacing w:after="0"/>
        <w:ind w:hanging="720"/>
        <w:rPr>
          <w:rFonts w:ascii="Century Gothic" w:hAnsi="Century Gothic"/>
          <w:sz w:val="24"/>
          <w:szCs w:val="24"/>
        </w:rPr>
      </w:pPr>
      <w:r w:rsidRPr="003D6D67">
        <w:rPr>
          <w:rFonts w:ascii="Century Gothic" w:hAnsi="Century Gothic"/>
          <w:sz w:val="24"/>
          <w:szCs w:val="24"/>
        </w:rPr>
        <w:t>Secretary/Treasurer – Michelle Cash-Chapman</w:t>
      </w:r>
    </w:p>
    <w:p w14:paraId="31903E8A" w14:textId="3BEC3DAF" w:rsidR="003D6D67" w:rsidRDefault="003D6D67" w:rsidP="003D6D67">
      <w:pPr>
        <w:pStyle w:val="ListParagraph"/>
        <w:numPr>
          <w:ilvl w:val="0"/>
          <w:numId w:val="13"/>
        </w:numPr>
        <w:spacing w:after="0"/>
        <w:ind w:hanging="720"/>
        <w:rPr>
          <w:rFonts w:ascii="Century Gothic" w:hAnsi="Century Gothic"/>
          <w:sz w:val="24"/>
          <w:szCs w:val="24"/>
        </w:rPr>
      </w:pPr>
      <w:r w:rsidRPr="003D6D67">
        <w:rPr>
          <w:rFonts w:ascii="Century Gothic" w:hAnsi="Century Gothic"/>
          <w:sz w:val="24"/>
          <w:szCs w:val="24"/>
        </w:rPr>
        <w:lastRenderedPageBreak/>
        <w:t>Audit Committee – Mario Dipola, Chair, Jerry Dedge, Committee Member</w:t>
      </w:r>
    </w:p>
    <w:p w14:paraId="60219EEB" w14:textId="77777777" w:rsidR="003D6D67" w:rsidRPr="003D6D67" w:rsidRDefault="003D6D67" w:rsidP="003D6D67">
      <w:pPr>
        <w:pStyle w:val="ListParagraph"/>
        <w:spacing w:after="0"/>
        <w:rPr>
          <w:rFonts w:ascii="Century Gothic" w:hAnsi="Century Gothic"/>
          <w:sz w:val="24"/>
          <w:szCs w:val="24"/>
        </w:rPr>
      </w:pPr>
    </w:p>
    <w:p w14:paraId="51F0337B" w14:textId="0DBB9FB5" w:rsidR="006A5F70" w:rsidRPr="0010351B" w:rsidRDefault="00912358">
      <w:pPr>
        <w:rPr>
          <w:rFonts w:ascii="Century Gothic" w:hAnsi="Century Gothic"/>
          <w:sz w:val="24"/>
          <w:szCs w:val="24"/>
        </w:rPr>
      </w:pPr>
      <w:r w:rsidRPr="0010351B">
        <w:rPr>
          <w:rFonts w:ascii="Century Gothic" w:hAnsi="Century Gothic"/>
          <w:sz w:val="24"/>
          <w:szCs w:val="24"/>
        </w:rPr>
        <w:t xml:space="preserve">Motion to approve. Moved by </w:t>
      </w:r>
      <w:r w:rsidR="003D6D67">
        <w:rPr>
          <w:rFonts w:ascii="Century Gothic" w:hAnsi="Century Gothic"/>
          <w:sz w:val="24"/>
          <w:szCs w:val="24"/>
        </w:rPr>
        <w:t>Jerry</w:t>
      </w:r>
      <w:r w:rsidRPr="0010351B">
        <w:rPr>
          <w:rFonts w:ascii="Century Gothic" w:hAnsi="Century Gothic"/>
          <w:sz w:val="24"/>
          <w:szCs w:val="24"/>
        </w:rPr>
        <w:t xml:space="preserve"> Dedge, seconded by M</w:t>
      </w:r>
      <w:r w:rsidR="003D6D67">
        <w:rPr>
          <w:rFonts w:ascii="Century Gothic" w:hAnsi="Century Gothic"/>
          <w:sz w:val="24"/>
          <w:szCs w:val="24"/>
        </w:rPr>
        <w:t>ario</w:t>
      </w:r>
      <w:r w:rsidRPr="0010351B">
        <w:rPr>
          <w:rFonts w:ascii="Century Gothic" w:hAnsi="Century Gothic"/>
          <w:sz w:val="24"/>
          <w:szCs w:val="24"/>
        </w:rPr>
        <w:t xml:space="preserve"> Dipola. Motion approved.</w:t>
      </w:r>
    </w:p>
    <w:p w14:paraId="06F3D6F2" w14:textId="3A011B2F" w:rsidR="006A5F70" w:rsidRPr="0010351B" w:rsidRDefault="00B5350C">
      <w:pPr>
        <w:pStyle w:val="Heading2"/>
        <w:rPr>
          <w:rFonts w:ascii="Century Gothic" w:hAnsi="Century Gothic"/>
          <w:color w:val="auto"/>
          <w:sz w:val="24"/>
          <w:szCs w:val="24"/>
        </w:rPr>
      </w:pPr>
      <w:r>
        <w:rPr>
          <w:rFonts w:ascii="Century Gothic" w:hAnsi="Century Gothic"/>
          <w:color w:val="auto"/>
          <w:sz w:val="24"/>
          <w:szCs w:val="24"/>
        </w:rPr>
        <w:t>10</w:t>
      </w:r>
      <w:r w:rsidR="003D6D67">
        <w:rPr>
          <w:rFonts w:ascii="Century Gothic" w:hAnsi="Century Gothic"/>
          <w:color w:val="auto"/>
          <w:sz w:val="24"/>
          <w:szCs w:val="24"/>
        </w:rPr>
        <w:t>.</w:t>
      </w:r>
      <w:r w:rsidR="003D6D67">
        <w:rPr>
          <w:rFonts w:ascii="Century Gothic" w:hAnsi="Century Gothic"/>
          <w:color w:val="auto"/>
          <w:sz w:val="24"/>
          <w:szCs w:val="24"/>
        </w:rPr>
        <w:tab/>
      </w:r>
      <w:r w:rsidR="00912358" w:rsidRPr="0010351B">
        <w:rPr>
          <w:rFonts w:ascii="Century Gothic" w:hAnsi="Century Gothic"/>
          <w:color w:val="auto"/>
          <w:sz w:val="24"/>
          <w:szCs w:val="24"/>
        </w:rPr>
        <w:t>Board Meeting Schedule</w:t>
      </w:r>
    </w:p>
    <w:p w14:paraId="5389AC8C" w14:textId="77777777" w:rsidR="006A5F70" w:rsidRPr="0010351B" w:rsidRDefault="00912358">
      <w:pPr>
        <w:rPr>
          <w:rFonts w:ascii="Century Gothic" w:hAnsi="Century Gothic"/>
          <w:sz w:val="24"/>
          <w:szCs w:val="24"/>
        </w:rPr>
      </w:pPr>
      <w:r w:rsidRPr="0010351B">
        <w:rPr>
          <w:rFonts w:ascii="Century Gothic" w:hAnsi="Century Gothic"/>
          <w:sz w:val="24"/>
          <w:szCs w:val="24"/>
        </w:rPr>
        <w:t>The Board approved the 2026 Board Meeting Schedule, establishing regular meetings on the second Wednesday of each month at 9:00 AM, beginning January 21, 2026.</w:t>
      </w:r>
    </w:p>
    <w:p w14:paraId="63AD5E42" w14:textId="6474748B" w:rsidR="006A5F70" w:rsidRPr="0010351B" w:rsidRDefault="00912358">
      <w:pPr>
        <w:rPr>
          <w:rFonts w:ascii="Century Gothic" w:hAnsi="Century Gothic"/>
          <w:sz w:val="24"/>
          <w:szCs w:val="24"/>
        </w:rPr>
      </w:pPr>
      <w:r w:rsidRPr="0010351B">
        <w:rPr>
          <w:rFonts w:ascii="Century Gothic" w:hAnsi="Century Gothic"/>
          <w:sz w:val="24"/>
          <w:szCs w:val="24"/>
        </w:rPr>
        <w:t xml:space="preserve">Motion to approve. Moved by </w:t>
      </w:r>
      <w:r w:rsidR="003D6D67">
        <w:rPr>
          <w:rFonts w:ascii="Century Gothic" w:hAnsi="Century Gothic"/>
          <w:sz w:val="24"/>
          <w:szCs w:val="24"/>
        </w:rPr>
        <w:t xml:space="preserve">Jerry </w:t>
      </w:r>
      <w:r w:rsidRPr="0010351B">
        <w:rPr>
          <w:rFonts w:ascii="Century Gothic" w:hAnsi="Century Gothic"/>
          <w:sz w:val="24"/>
          <w:szCs w:val="24"/>
        </w:rPr>
        <w:t>Dedge, seconded by M</w:t>
      </w:r>
      <w:r w:rsidR="003D6D67">
        <w:rPr>
          <w:rFonts w:ascii="Century Gothic" w:hAnsi="Century Gothic"/>
          <w:sz w:val="24"/>
          <w:szCs w:val="24"/>
        </w:rPr>
        <w:t>ichelle</w:t>
      </w:r>
      <w:r w:rsidRPr="0010351B">
        <w:rPr>
          <w:rFonts w:ascii="Century Gothic" w:hAnsi="Century Gothic"/>
          <w:sz w:val="24"/>
          <w:szCs w:val="24"/>
        </w:rPr>
        <w:t xml:space="preserve"> Cash-Chapman. Motion approved.</w:t>
      </w:r>
    </w:p>
    <w:p w14:paraId="0D05FD4B" w14:textId="658AAFA0" w:rsidR="006A5F70" w:rsidRPr="0010351B" w:rsidRDefault="003D6D67">
      <w:pPr>
        <w:pStyle w:val="Heading2"/>
        <w:rPr>
          <w:rFonts w:ascii="Century Gothic" w:hAnsi="Century Gothic"/>
          <w:color w:val="auto"/>
          <w:sz w:val="24"/>
          <w:szCs w:val="24"/>
        </w:rPr>
      </w:pPr>
      <w:r>
        <w:rPr>
          <w:rFonts w:ascii="Century Gothic" w:hAnsi="Century Gothic"/>
          <w:color w:val="auto"/>
          <w:sz w:val="24"/>
          <w:szCs w:val="24"/>
        </w:rPr>
        <w:t>1</w:t>
      </w:r>
      <w:r w:rsidR="00B5350C">
        <w:rPr>
          <w:rFonts w:ascii="Century Gothic" w:hAnsi="Century Gothic"/>
          <w:color w:val="auto"/>
          <w:sz w:val="24"/>
          <w:szCs w:val="24"/>
        </w:rPr>
        <w:t>1</w:t>
      </w:r>
      <w:r>
        <w:rPr>
          <w:rFonts w:ascii="Century Gothic" w:hAnsi="Century Gothic"/>
          <w:color w:val="auto"/>
          <w:sz w:val="24"/>
          <w:szCs w:val="24"/>
        </w:rPr>
        <w:t>.</w:t>
      </w:r>
      <w:r>
        <w:rPr>
          <w:rFonts w:ascii="Century Gothic" w:hAnsi="Century Gothic"/>
          <w:color w:val="auto"/>
          <w:sz w:val="24"/>
          <w:szCs w:val="24"/>
        </w:rPr>
        <w:tab/>
      </w:r>
      <w:r w:rsidR="00912358" w:rsidRPr="0010351B">
        <w:rPr>
          <w:rFonts w:ascii="Century Gothic" w:hAnsi="Century Gothic"/>
          <w:color w:val="auto"/>
          <w:sz w:val="24"/>
          <w:szCs w:val="24"/>
        </w:rPr>
        <w:t>Indemnification Policy</w:t>
      </w:r>
    </w:p>
    <w:p w14:paraId="39D2EEA1" w14:textId="77777777" w:rsidR="006A5F70" w:rsidRPr="0010351B" w:rsidRDefault="00912358">
      <w:pPr>
        <w:rPr>
          <w:rFonts w:ascii="Century Gothic" w:hAnsi="Century Gothic"/>
          <w:sz w:val="24"/>
          <w:szCs w:val="24"/>
        </w:rPr>
      </w:pPr>
      <w:r w:rsidRPr="0010351B">
        <w:rPr>
          <w:rFonts w:ascii="Century Gothic" w:hAnsi="Century Gothic"/>
          <w:sz w:val="24"/>
          <w:szCs w:val="24"/>
        </w:rPr>
        <w:t>The Board reviewed and adopted the Indemnification Policy with amendments as discussed.</w:t>
      </w:r>
    </w:p>
    <w:p w14:paraId="6C195BCB" w14:textId="6803C676" w:rsidR="006A5F70" w:rsidRPr="0010351B" w:rsidRDefault="00912358">
      <w:pPr>
        <w:rPr>
          <w:rFonts w:ascii="Century Gothic" w:hAnsi="Century Gothic"/>
          <w:sz w:val="24"/>
          <w:szCs w:val="24"/>
        </w:rPr>
      </w:pPr>
      <w:r w:rsidRPr="0010351B">
        <w:rPr>
          <w:rFonts w:ascii="Century Gothic" w:hAnsi="Century Gothic"/>
          <w:sz w:val="24"/>
          <w:szCs w:val="24"/>
        </w:rPr>
        <w:t xml:space="preserve">Motion to ratify and adopt the policy. Moved by </w:t>
      </w:r>
      <w:r w:rsidR="003D6D67">
        <w:rPr>
          <w:rFonts w:ascii="Century Gothic" w:hAnsi="Century Gothic"/>
          <w:sz w:val="24"/>
          <w:szCs w:val="24"/>
        </w:rPr>
        <w:t xml:space="preserve">Jerry </w:t>
      </w:r>
      <w:r w:rsidRPr="0010351B">
        <w:rPr>
          <w:rFonts w:ascii="Century Gothic" w:hAnsi="Century Gothic"/>
          <w:sz w:val="24"/>
          <w:szCs w:val="24"/>
        </w:rPr>
        <w:t>Dedge, seconded by M</w:t>
      </w:r>
      <w:r w:rsidR="003D6D67">
        <w:rPr>
          <w:rFonts w:ascii="Century Gothic" w:hAnsi="Century Gothic"/>
          <w:sz w:val="24"/>
          <w:szCs w:val="24"/>
        </w:rPr>
        <w:t xml:space="preserve">ichelle </w:t>
      </w:r>
      <w:r w:rsidRPr="0010351B">
        <w:rPr>
          <w:rFonts w:ascii="Century Gothic" w:hAnsi="Century Gothic"/>
          <w:sz w:val="24"/>
          <w:szCs w:val="24"/>
        </w:rPr>
        <w:t>Cash-Chapman. Motion approved.</w:t>
      </w:r>
    </w:p>
    <w:p w14:paraId="23E37BA0" w14:textId="225325D8" w:rsidR="006A5F70" w:rsidRPr="0010351B" w:rsidRDefault="003D6D67">
      <w:pPr>
        <w:pStyle w:val="Heading2"/>
        <w:rPr>
          <w:rFonts w:ascii="Century Gothic" w:hAnsi="Century Gothic"/>
          <w:color w:val="auto"/>
          <w:sz w:val="24"/>
          <w:szCs w:val="24"/>
        </w:rPr>
      </w:pPr>
      <w:r>
        <w:rPr>
          <w:rFonts w:ascii="Century Gothic" w:hAnsi="Century Gothic"/>
          <w:color w:val="auto"/>
          <w:sz w:val="24"/>
          <w:szCs w:val="24"/>
        </w:rPr>
        <w:t>1</w:t>
      </w:r>
      <w:r w:rsidR="00B5350C">
        <w:rPr>
          <w:rFonts w:ascii="Century Gothic" w:hAnsi="Century Gothic"/>
          <w:color w:val="auto"/>
          <w:sz w:val="24"/>
          <w:szCs w:val="24"/>
        </w:rPr>
        <w:t>2</w:t>
      </w:r>
      <w:r>
        <w:rPr>
          <w:rFonts w:ascii="Century Gothic" w:hAnsi="Century Gothic"/>
          <w:color w:val="auto"/>
          <w:sz w:val="24"/>
          <w:szCs w:val="24"/>
        </w:rPr>
        <w:t>.</w:t>
      </w:r>
      <w:r>
        <w:rPr>
          <w:rFonts w:ascii="Century Gothic" w:hAnsi="Century Gothic"/>
          <w:color w:val="auto"/>
          <w:sz w:val="24"/>
          <w:szCs w:val="24"/>
        </w:rPr>
        <w:tab/>
      </w:r>
      <w:r w:rsidR="00912358" w:rsidRPr="0010351B">
        <w:rPr>
          <w:rFonts w:ascii="Century Gothic" w:hAnsi="Century Gothic"/>
          <w:color w:val="auto"/>
          <w:sz w:val="24"/>
          <w:szCs w:val="24"/>
        </w:rPr>
        <w:t>Staff Reports</w:t>
      </w:r>
    </w:p>
    <w:p w14:paraId="02472D13" w14:textId="72A9B9CF" w:rsidR="003D6D67" w:rsidRPr="003D6D67" w:rsidRDefault="00912358" w:rsidP="003D6D67">
      <w:pPr>
        <w:rPr>
          <w:rFonts w:ascii="Century Gothic" w:hAnsi="Century Gothic"/>
          <w:sz w:val="24"/>
          <w:szCs w:val="24"/>
        </w:rPr>
      </w:pPr>
      <w:r w:rsidRPr="0010351B">
        <w:rPr>
          <w:rFonts w:ascii="Century Gothic" w:hAnsi="Century Gothic"/>
          <w:sz w:val="24"/>
          <w:szCs w:val="24"/>
        </w:rPr>
        <w:t xml:space="preserve">The Interim Executive Director </w:t>
      </w:r>
      <w:r w:rsidR="003D6D67" w:rsidRPr="003D6D67">
        <w:rPr>
          <w:rFonts w:ascii="Century Gothic" w:hAnsi="Century Gothic"/>
          <w:sz w:val="24"/>
          <w:szCs w:val="24"/>
        </w:rPr>
        <w:t>provided a project status overview at the request of the Chair. Staff reported that the revised substantial completion date for Hangars A and J is February. The Board directed that a consolidated project status summary be included as a standing component of future agenda packets.</w:t>
      </w:r>
    </w:p>
    <w:p w14:paraId="690A6CC8" w14:textId="27768DFC" w:rsidR="006A5F70" w:rsidRPr="0010351B" w:rsidRDefault="003D6D67" w:rsidP="003D6D67">
      <w:pPr>
        <w:rPr>
          <w:rFonts w:ascii="Century Gothic" w:hAnsi="Century Gothic"/>
          <w:sz w:val="24"/>
          <w:szCs w:val="24"/>
        </w:rPr>
      </w:pPr>
      <w:r w:rsidRPr="003D6D67">
        <w:rPr>
          <w:rFonts w:ascii="Century Gothic" w:hAnsi="Century Gothic"/>
          <w:sz w:val="24"/>
          <w:szCs w:val="24"/>
        </w:rPr>
        <w:t>Operational activity levels were reported as exceeding pre COVID benchmarks. Jet A fuel sales have increased, while overall fuel sales have declined due to current single tank capacity limitations. Staff also reported that the Wings and Wheels event is scheduled for February 26, with Northrop Grumman participating for the first time.</w:t>
      </w:r>
    </w:p>
    <w:p w14:paraId="4FFC35AF" w14:textId="209A56F2" w:rsidR="006A5F70" w:rsidRPr="0010351B" w:rsidRDefault="00162046">
      <w:pPr>
        <w:pStyle w:val="Heading2"/>
        <w:rPr>
          <w:rFonts w:ascii="Century Gothic" w:hAnsi="Century Gothic"/>
          <w:color w:val="auto"/>
          <w:sz w:val="24"/>
          <w:szCs w:val="24"/>
        </w:rPr>
      </w:pPr>
      <w:r>
        <w:rPr>
          <w:rFonts w:ascii="Century Gothic" w:hAnsi="Century Gothic"/>
          <w:color w:val="auto"/>
          <w:sz w:val="24"/>
          <w:szCs w:val="24"/>
        </w:rPr>
        <w:t>1</w:t>
      </w:r>
      <w:r w:rsidR="00B5350C">
        <w:rPr>
          <w:rFonts w:ascii="Century Gothic" w:hAnsi="Century Gothic"/>
          <w:color w:val="auto"/>
          <w:sz w:val="24"/>
          <w:szCs w:val="24"/>
        </w:rPr>
        <w:t>3</w:t>
      </w:r>
      <w:r>
        <w:rPr>
          <w:rFonts w:ascii="Century Gothic" w:hAnsi="Century Gothic"/>
          <w:color w:val="auto"/>
          <w:sz w:val="24"/>
          <w:szCs w:val="24"/>
        </w:rPr>
        <w:t>.</w:t>
      </w:r>
      <w:r>
        <w:rPr>
          <w:rFonts w:ascii="Century Gothic" w:hAnsi="Century Gothic"/>
          <w:color w:val="auto"/>
          <w:sz w:val="24"/>
          <w:szCs w:val="24"/>
        </w:rPr>
        <w:tab/>
      </w:r>
      <w:r w:rsidR="00912358" w:rsidRPr="0010351B">
        <w:rPr>
          <w:rFonts w:ascii="Century Gothic" w:hAnsi="Century Gothic"/>
          <w:color w:val="auto"/>
          <w:sz w:val="24"/>
          <w:szCs w:val="24"/>
        </w:rPr>
        <w:t>Next Meeting</w:t>
      </w:r>
    </w:p>
    <w:p w14:paraId="19A44C2C" w14:textId="3A718CB2" w:rsidR="006A5F70" w:rsidRDefault="00912358">
      <w:pPr>
        <w:rPr>
          <w:rFonts w:ascii="Century Gothic" w:hAnsi="Century Gothic"/>
          <w:sz w:val="24"/>
          <w:szCs w:val="24"/>
        </w:rPr>
      </w:pPr>
      <w:r w:rsidRPr="0010351B">
        <w:rPr>
          <w:rFonts w:ascii="Century Gothic" w:hAnsi="Century Gothic"/>
          <w:sz w:val="24"/>
          <w:szCs w:val="24"/>
        </w:rPr>
        <w:t xml:space="preserve">The next Regular Board Meeting is scheduled for January 21, 2026, </w:t>
      </w:r>
      <w:r w:rsidR="0010351B">
        <w:rPr>
          <w:rFonts w:ascii="Century Gothic" w:hAnsi="Century Gothic"/>
          <w:sz w:val="24"/>
          <w:szCs w:val="24"/>
        </w:rPr>
        <w:t xml:space="preserve">at 9:00 AM </w:t>
      </w:r>
      <w:r w:rsidRPr="0010351B">
        <w:rPr>
          <w:rFonts w:ascii="Century Gothic" w:hAnsi="Century Gothic"/>
          <w:sz w:val="24"/>
          <w:szCs w:val="24"/>
        </w:rPr>
        <w:t>at the Airport Conference Center.</w:t>
      </w:r>
    </w:p>
    <w:p w14:paraId="611199FF" w14:textId="77777777" w:rsidR="00162046" w:rsidRPr="0010351B" w:rsidRDefault="00162046">
      <w:pPr>
        <w:rPr>
          <w:rFonts w:ascii="Century Gothic" w:hAnsi="Century Gothic"/>
          <w:sz w:val="24"/>
          <w:szCs w:val="24"/>
        </w:rPr>
      </w:pPr>
    </w:p>
    <w:p w14:paraId="4F0B0668" w14:textId="6F095674" w:rsidR="006A5F70" w:rsidRPr="0010351B" w:rsidRDefault="00912358">
      <w:pPr>
        <w:pStyle w:val="Heading2"/>
        <w:rPr>
          <w:rFonts w:ascii="Century Gothic" w:hAnsi="Century Gothic"/>
          <w:color w:val="auto"/>
          <w:sz w:val="24"/>
          <w:szCs w:val="24"/>
        </w:rPr>
      </w:pPr>
      <w:r w:rsidRPr="0010351B">
        <w:rPr>
          <w:rFonts w:ascii="Century Gothic" w:hAnsi="Century Gothic"/>
          <w:color w:val="auto"/>
          <w:sz w:val="24"/>
          <w:szCs w:val="24"/>
        </w:rPr>
        <w:t>Adjournment</w:t>
      </w:r>
    </w:p>
    <w:p w14:paraId="75019620" w14:textId="77777777" w:rsidR="006A5F70" w:rsidRPr="0010351B" w:rsidRDefault="00912358">
      <w:pPr>
        <w:rPr>
          <w:rFonts w:ascii="Century Gothic" w:hAnsi="Century Gothic"/>
          <w:sz w:val="24"/>
          <w:szCs w:val="24"/>
        </w:rPr>
      </w:pPr>
      <w:r w:rsidRPr="0010351B">
        <w:rPr>
          <w:rFonts w:ascii="Century Gothic" w:hAnsi="Century Gothic"/>
          <w:sz w:val="24"/>
          <w:szCs w:val="24"/>
        </w:rPr>
        <w:t>The meeting was adjourned at 7:34 PM.</w:t>
      </w:r>
    </w:p>
    <w:sectPr w:rsidR="006A5F70" w:rsidRPr="0010351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F0442AD"/>
    <w:multiLevelType w:val="hybridMultilevel"/>
    <w:tmpl w:val="8F7AE134"/>
    <w:lvl w:ilvl="0" w:tplc="D0F85718">
      <w:numFmt w:val="bullet"/>
      <w:lvlText w:val="•"/>
      <w:lvlJc w:val="left"/>
      <w:pPr>
        <w:ind w:left="720" w:hanging="360"/>
      </w:pPr>
      <w:rPr>
        <w:rFonts w:ascii="Century Gothic" w:eastAsiaTheme="minorEastAsia" w:hAnsi="Century Gothic"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B677FE"/>
    <w:multiLevelType w:val="hybridMultilevel"/>
    <w:tmpl w:val="B838D37A"/>
    <w:lvl w:ilvl="0" w:tplc="D0F85718">
      <w:numFmt w:val="bullet"/>
      <w:lvlText w:val="•"/>
      <w:lvlJc w:val="left"/>
      <w:pPr>
        <w:ind w:left="720" w:hanging="360"/>
      </w:pPr>
      <w:rPr>
        <w:rFonts w:ascii="Century Gothic" w:eastAsiaTheme="minorEastAsia"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385D44"/>
    <w:multiLevelType w:val="hybridMultilevel"/>
    <w:tmpl w:val="825A23EA"/>
    <w:lvl w:ilvl="0" w:tplc="D0F85718">
      <w:numFmt w:val="bullet"/>
      <w:lvlText w:val="•"/>
      <w:lvlJc w:val="left"/>
      <w:pPr>
        <w:ind w:left="720" w:hanging="360"/>
      </w:pPr>
      <w:rPr>
        <w:rFonts w:ascii="Century Gothic" w:eastAsiaTheme="minorEastAsia"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FE124F"/>
    <w:multiLevelType w:val="hybridMultilevel"/>
    <w:tmpl w:val="3C502B42"/>
    <w:lvl w:ilvl="0" w:tplc="D0F85718">
      <w:numFmt w:val="bullet"/>
      <w:lvlText w:val="•"/>
      <w:lvlJc w:val="left"/>
      <w:pPr>
        <w:ind w:left="720" w:hanging="360"/>
      </w:pPr>
      <w:rPr>
        <w:rFonts w:ascii="Century Gothic" w:eastAsiaTheme="minorEastAsia"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8776644">
    <w:abstractNumId w:val="8"/>
  </w:num>
  <w:num w:numId="2" w16cid:durableId="1675761459">
    <w:abstractNumId w:val="6"/>
  </w:num>
  <w:num w:numId="3" w16cid:durableId="846023116">
    <w:abstractNumId w:val="5"/>
  </w:num>
  <w:num w:numId="4" w16cid:durableId="1569419042">
    <w:abstractNumId w:val="4"/>
  </w:num>
  <w:num w:numId="5" w16cid:durableId="260644619">
    <w:abstractNumId w:val="7"/>
  </w:num>
  <w:num w:numId="6" w16cid:durableId="1885407577">
    <w:abstractNumId w:val="3"/>
  </w:num>
  <w:num w:numId="7" w16cid:durableId="486752575">
    <w:abstractNumId w:val="2"/>
  </w:num>
  <w:num w:numId="8" w16cid:durableId="220214503">
    <w:abstractNumId w:val="1"/>
  </w:num>
  <w:num w:numId="9" w16cid:durableId="632059090">
    <w:abstractNumId w:val="0"/>
  </w:num>
  <w:num w:numId="10" w16cid:durableId="525486824">
    <w:abstractNumId w:val="10"/>
  </w:num>
  <w:num w:numId="11" w16cid:durableId="1719739322">
    <w:abstractNumId w:val="9"/>
  </w:num>
  <w:num w:numId="12" w16cid:durableId="1214192943">
    <w:abstractNumId w:val="12"/>
  </w:num>
  <w:num w:numId="13" w16cid:durableId="7143073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BB3"/>
    <w:rsid w:val="00034616"/>
    <w:rsid w:val="0006063C"/>
    <w:rsid w:val="0010351B"/>
    <w:rsid w:val="0015074B"/>
    <w:rsid w:val="00162046"/>
    <w:rsid w:val="001B700C"/>
    <w:rsid w:val="002048EA"/>
    <w:rsid w:val="002512AD"/>
    <w:rsid w:val="0029639D"/>
    <w:rsid w:val="002C0A4E"/>
    <w:rsid w:val="00326F90"/>
    <w:rsid w:val="00374542"/>
    <w:rsid w:val="003D6D67"/>
    <w:rsid w:val="004C1E28"/>
    <w:rsid w:val="004C56A6"/>
    <w:rsid w:val="005F380C"/>
    <w:rsid w:val="006A5F70"/>
    <w:rsid w:val="00752CD8"/>
    <w:rsid w:val="007C1C80"/>
    <w:rsid w:val="00912358"/>
    <w:rsid w:val="00920A11"/>
    <w:rsid w:val="00AA1D8D"/>
    <w:rsid w:val="00B47730"/>
    <w:rsid w:val="00B5350C"/>
    <w:rsid w:val="00BE41A5"/>
    <w:rsid w:val="00C20E4C"/>
    <w:rsid w:val="00CB0664"/>
    <w:rsid w:val="00D75DE9"/>
    <w:rsid w:val="00E04280"/>
    <w:rsid w:val="00EB68C4"/>
    <w:rsid w:val="00ED13D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29A962"/>
  <w14:defaultImageDpi w14:val="300"/>
  <w15:docId w15:val="{0D593AD2-ACA6-40B0-B5C3-2BE84FF9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C20E4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6B22CB2B4EC0945BAE405080738A402" ma:contentTypeVersion="13" ma:contentTypeDescription="Create a new document." ma:contentTypeScope="" ma:versionID="b405460d54aefad155eed97d87d47a25">
  <xsd:schema xmlns:xsd="http://www.w3.org/2001/XMLSchema" xmlns:xs="http://www.w3.org/2001/XMLSchema" xmlns:p="http://schemas.microsoft.com/office/2006/metadata/properties" xmlns:ns2="796ac905-6883-45fd-b4f1-572a5eea7db8" xmlns:ns3="efd67bb8-4ed5-4000-854a-ee9d8ec9f801" targetNamespace="http://schemas.microsoft.com/office/2006/metadata/properties" ma:root="true" ma:fieldsID="97e7593367605d0c1e13c94ea9e67b4f" ns2:_="" ns3:_="">
    <xsd:import namespace="796ac905-6883-45fd-b4f1-572a5eea7db8"/>
    <xsd:import namespace="efd67bb8-4ed5-4000-854a-ee9d8ec9f8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6ac905-6883-45fd-b4f1-572a5eea7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cdd8373-1e77-4826-8aae-b71c5644429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67bb8-4ed5-4000-854a-ee9d8ec9f80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d6714d4-ae91-4097-a5d0-44107964700c}" ma:internalName="TaxCatchAll" ma:showField="CatchAllData" ma:web="efd67bb8-4ed5-4000-854a-ee9d8ec9f8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fd67bb8-4ed5-4000-854a-ee9d8ec9f801" xsi:nil="true"/>
    <lcf76f155ced4ddcb4097134ff3c332f xmlns="796ac905-6883-45fd-b4f1-572a5eea7d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362F969-886A-4F66-8F9B-488725717E96}"/>
</file>

<file path=customXml/itemProps3.xml><?xml version="1.0" encoding="utf-8"?>
<ds:datastoreItem xmlns:ds="http://schemas.openxmlformats.org/officeDocument/2006/customXml" ds:itemID="{1648A17D-C78A-4090-9414-70CA56774D55}"/>
</file>

<file path=customXml/itemProps4.xml><?xml version="1.0" encoding="utf-8"?>
<ds:datastoreItem xmlns:ds="http://schemas.openxmlformats.org/officeDocument/2006/customXml" ds:itemID="{61F93ACA-44B4-49BA-A7AD-4FF7D539B6E5}"/>
</file>

<file path=docProps/app.xml><?xml version="1.0" encoding="utf-8"?>
<Properties xmlns="http://schemas.openxmlformats.org/officeDocument/2006/extended-properties" xmlns:vt="http://schemas.openxmlformats.org/officeDocument/2006/docPropsVTypes">
  <Template>Normal</Template>
  <TotalTime>281</TotalTime>
  <Pages>3</Pages>
  <Words>639</Words>
  <Characters>3734</Characters>
  <Application>Microsoft Office Word</Application>
  <DocSecurity>0</DocSecurity>
  <Lines>98</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Linda Santiago</cp:lastModifiedBy>
  <cp:revision>2</cp:revision>
  <dcterms:created xsi:type="dcterms:W3CDTF">2025-12-18T17:14:00Z</dcterms:created>
  <dcterms:modified xsi:type="dcterms:W3CDTF">2026-03-02T14:22:00Z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0x01010096B22CB2B4EC0945BAE405080738A402</vt:lpwstr>
  </property>
  <property fmtid="{D5CDD505-2E9C-101B-9397-08002B2CF9AE}" pid="3" name="Order">
    <vt:r8>1212000</vt:r8>
  </property>
</Properties>
</file>